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32C" w:rsidRPr="0039032C" w:rsidRDefault="001F3C27" w:rsidP="001F3C27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40"/>
          <w:szCs w:val="40"/>
          <w:u w:val="single"/>
          <w:rtl/>
          <w:lang w:val="ru-RU" w:eastAsia="he-IL"/>
        </w:rPr>
      </w:pPr>
      <w:bookmarkStart w:id="0" w:name="_GoBack"/>
      <w:bookmarkEnd w:id="0"/>
      <w:r>
        <w:rPr>
          <w:rFonts w:ascii="Times New Roman" w:eastAsia="Times New Roman" w:hAnsi="Times New Roman" w:cs="Arial" w:hint="cs"/>
          <w:b/>
          <w:bCs/>
          <w:sz w:val="40"/>
          <w:szCs w:val="40"/>
          <w:u w:val="single"/>
          <w:rtl/>
          <w:lang w:val="ru-RU" w:eastAsia="he-IL" w:bidi="ar-SA"/>
        </w:rPr>
        <w:t xml:space="preserve">مناقصة علنية رقم </w:t>
      </w:r>
      <w:r w:rsidR="0039032C" w:rsidRPr="0039032C">
        <w:rPr>
          <w:rFonts w:ascii="Times New Roman" w:eastAsia="Times New Roman" w:hAnsi="Times New Roman" w:cs="David" w:hint="cs"/>
          <w:b/>
          <w:bCs/>
          <w:sz w:val="40"/>
          <w:szCs w:val="40"/>
          <w:u w:val="single"/>
          <w:rtl/>
          <w:lang w:val="ru-RU" w:eastAsia="he-IL"/>
        </w:rPr>
        <w:t>2/2015</w:t>
      </w:r>
    </w:p>
    <w:p w:rsidR="001F3C27" w:rsidRDefault="001F3C27" w:rsidP="001F3C27">
      <w:pPr>
        <w:spacing w:after="0" w:line="360" w:lineRule="auto"/>
        <w:jc w:val="center"/>
        <w:rPr>
          <w:rFonts w:cs="Arial"/>
          <w:b/>
          <w:bCs/>
          <w:sz w:val="40"/>
          <w:szCs w:val="40"/>
          <w:u w:val="single"/>
          <w:rtl/>
          <w:lang w:bidi="ar-SA"/>
        </w:rPr>
      </w:pPr>
      <w:r>
        <w:rPr>
          <w:rFonts w:cs="Arial" w:hint="cs"/>
          <w:b/>
          <w:bCs/>
          <w:sz w:val="40"/>
          <w:szCs w:val="40"/>
          <w:u w:val="single"/>
          <w:rtl/>
          <w:lang w:bidi="ar-SA"/>
        </w:rPr>
        <w:t xml:space="preserve">لتشغيل دورات تحضير لامتحانات الترخيص في تدقيق الحسابات </w:t>
      </w:r>
    </w:p>
    <w:p w:rsidR="0039032C" w:rsidRPr="003C10B5" w:rsidRDefault="0039032C" w:rsidP="0039032C">
      <w:pPr>
        <w:tabs>
          <w:tab w:val="left" w:pos="650"/>
        </w:tabs>
        <w:spacing w:after="0" w:line="360" w:lineRule="auto"/>
        <w:jc w:val="both"/>
        <w:rPr>
          <w:rFonts w:ascii="Calibri" w:eastAsia="Calibri" w:hAnsi="Calibri" w:cs="David"/>
          <w:szCs w:val="24"/>
          <w:rtl/>
        </w:rPr>
      </w:pPr>
    </w:p>
    <w:p w:rsidR="008E23CB" w:rsidRPr="008E23CB" w:rsidRDefault="001F3C27" w:rsidP="0021362B">
      <w:pPr>
        <w:numPr>
          <w:ilvl w:val="0"/>
          <w:numId w:val="1"/>
        </w:numPr>
        <w:spacing w:after="0" w:line="360" w:lineRule="auto"/>
        <w:ind w:left="508" w:hanging="567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وزارة الهجرة والاستيعاب ( فيما يلي :" </w:t>
      </w:r>
      <w:r w:rsidRPr="00252984"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SA"/>
        </w:rPr>
        <w:t>الوزارة</w:t>
      </w:r>
      <w:r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")  بواسطة فرع التشغيل تتوجه </w:t>
      </w:r>
      <w:r w:rsidR="00252984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بهذا لتلقي عروض لتقديم خدمات تدريس ، تشغيل وإدارة دورات تحضيرية لامتحانات الترخيص للقادمين الجدد والسكان العائدين أصحاب الاستحقاق ، خريجي دراسات تدقيق الحسابات الذين أنهوا دراساتهم في مؤسسة للتعليم العالي معترف بها في خارج البلاد، بأربع </w:t>
      </w:r>
      <w:r w:rsidR="0021362B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مواضيع</w:t>
      </w:r>
      <w:r w:rsidR="00252984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لا يمكن الحصول على إعفاء عليها من قبل مجلس مدققي الحسابات في إسرائيل ، وفقاً للمذكور في البند 19 (ب) من أنظمة مدققي الحسابات ، للعام </w:t>
      </w:r>
      <w:r w:rsidR="00252984">
        <w:rPr>
          <w:rFonts w:ascii="Times New Roman" w:eastAsia="Times New Roman" w:hAnsi="Times New Roman" w:cs="Arial"/>
          <w:color w:val="000000"/>
          <w:sz w:val="24"/>
          <w:szCs w:val="24"/>
          <w:rtl/>
          <w:lang w:bidi="ar-SA"/>
        </w:rPr>
        <w:t>–</w:t>
      </w:r>
      <w:r w:rsidR="00252984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1995 ( فيما يلي :" </w:t>
      </w:r>
      <w:r w:rsidR="00252984" w:rsidRPr="00252984"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SA"/>
        </w:rPr>
        <w:t>الأنظمة</w:t>
      </w:r>
      <w:r w:rsidR="00252984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") ووفقاً للإضافة الثالثة في </w:t>
      </w:r>
      <w:r w:rsidR="008E23CB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الأنظمة</w:t>
      </w:r>
      <w:r w:rsidR="004B45B0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.</w:t>
      </w:r>
      <w:r w:rsidR="008E23CB">
        <w:rPr>
          <w:rFonts w:hint="cs"/>
          <w:rtl/>
          <w:lang w:bidi="ar-SA"/>
        </w:rPr>
        <w:t xml:space="preserve"> </w:t>
      </w:r>
    </w:p>
    <w:p w:rsidR="008A4DCE" w:rsidRPr="008A4DCE" w:rsidRDefault="00252984" w:rsidP="0021362B">
      <w:pPr>
        <w:numPr>
          <w:ilvl w:val="0"/>
          <w:numId w:val="1"/>
        </w:numPr>
        <w:spacing w:after="0" w:line="360" w:lineRule="auto"/>
        <w:ind w:left="508" w:hanging="567"/>
        <w:jc w:val="both"/>
        <w:rPr>
          <w:rFonts w:ascii="Calibri" w:eastAsia="Calibri" w:hAnsi="Calibri" w:cs="David"/>
          <w:sz w:val="24"/>
          <w:szCs w:val="24"/>
        </w:rPr>
      </w:pPr>
      <w:r w:rsidRPr="008E23CB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 </w:t>
      </w:r>
      <w:r w:rsidR="00982569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يح</w:t>
      </w:r>
      <w:r w:rsidR="0021362B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ق</w:t>
      </w:r>
      <w:r w:rsidR="00982569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تقديم العروض ، كرد على هذه المناقصة  للاتحادات المسجلة في إسرائيل حسب القانون ( فيما يلي :" </w:t>
      </w:r>
      <w:r w:rsidR="00982569" w:rsidRPr="00982569"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SA"/>
        </w:rPr>
        <w:t>مقدم العرض</w:t>
      </w:r>
      <w:r w:rsidR="00982569"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SA"/>
        </w:rPr>
        <w:t xml:space="preserve">) </w:t>
      </w:r>
      <w:r w:rsidR="00982569" w:rsidRPr="008A4DCE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الذين يستوفون شروط الحد الأدنى المفصلة في مواصفات المناقصة .</w:t>
      </w:r>
      <w:r w:rsidR="008A4DCE" w:rsidRPr="008A4DCE">
        <w:rPr>
          <w:rFonts w:hint="cs"/>
          <w:rtl/>
          <w:lang w:bidi="ar-SA"/>
        </w:rPr>
        <w:t xml:space="preserve"> </w:t>
      </w:r>
    </w:p>
    <w:p w:rsidR="0039032C" w:rsidRDefault="008A4DCE" w:rsidP="008A4DCE">
      <w:pPr>
        <w:numPr>
          <w:ilvl w:val="0"/>
          <w:numId w:val="1"/>
        </w:numPr>
        <w:spacing w:after="0" w:line="360" w:lineRule="auto"/>
        <w:ind w:left="508" w:hanging="567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Calibri" w:eastAsia="Calibri" w:hAnsi="Calibri" w:cs="Arial" w:hint="cs"/>
          <w:b/>
          <w:bCs/>
          <w:sz w:val="24"/>
          <w:szCs w:val="24"/>
          <w:u w:val="single"/>
          <w:rtl/>
          <w:lang w:bidi="ar-SA"/>
        </w:rPr>
        <w:t xml:space="preserve">فترة التعاقد  </w:t>
      </w:r>
    </w:p>
    <w:p w:rsidR="002975D6" w:rsidRDefault="008A4DCE" w:rsidP="0021362B">
      <w:pPr>
        <w:spacing w:after="0" w:line="360" w:lineRule="auto"/>
        <w:ind w:left="508"/>
        <w:jc w:val="both"/>
        <w:rPr>
          <w:rtl/>
          <w:lang w:bidi="ar-SA"/>
        </w:rPr>
      </w:pPr>
      <w:r>
        <w:rPr>
          <w:rFonts w:ascii="Calibri" w:eastAsia="Calibri" w:hAnsi="Calibri" w:cs="Arial" w:hint="cs"/>
          <w:sz w:val="24"/>
          <w:szCs w:val="24"/>
          <w:rtl/>
          <w:lang w:bidi="ar-SA"/>
        </w:rPr>
        <w:t>التعاقد الأولي مع المزود الفائز يتم بموعد قريب من انتهاء إجراءات  المناقصة و</w:t>
      </w:r>
      <w:r w:rsidR="0021362B">
        <w:rPr>
          <w:rFonts w:ascii="Calibri" w:eastAsia="Calibri" w:hAnsi="Calibri" w:cs="Arial" w:hint="cs"/>
          <w:sz w:val="24"/>
          <w:szCs w:val="24"/>
          <w:rtl/>
          <w:lang w:bidi="ar-SA"/>
        </w:rPr>
        <w:t>ي</w:t>
      </w:r>
      <w:r>
        <w:rPr>
          <w:rFonts w:ascii="Calibri" w:eastAsia="Calibri" w:hAnsi="Calibri" w:cs="Arial" w:hint="cs"/>
          <w:sz w:val="24"/>
          <w:szCs w:val="24"/>
          <w:rtl/>
          <w:lang w:bidi="ar-SA"/>
        </w:rPr>
        <w:t>كون لفترة 12 شهراً من يوم التوقيع على الاتفاقية</w:t>
      </w:r>
      <w:r w:rsidR="0039032C" w:rsidRPr="003C10B5">
        <w:rPr>
          <w:rFonts w:ascii="Calibri" w:eastAsia="Calibri" w:hAnsi="Calibri" w:cs="David"/>
          <w:sz w:val="24"/>
          <w:szCs w:val="24"/>
          <w:rtl/>
        </w:rPr>
        <w:t xml:space="preserve">. </w:t>
      </w:r>
      <w:r w:rsidR="00A53283">
        <w:rPr>
          <w:rFonts w:ascii="Calibri" w:eastAsia="Calibri" w:hAnsi="Calibri" w:cs="Arial" w:hint="cs"/>
          <w:sz w:val="24"/>
          <w:szCs w:val="24"/>
          <w:rtl/>
          <w:lang w:bidi="ar-SA"/>
        </w:rPr>
        <w:t>يحفظ الحق للوزارة ، وفقاً لتقديراتها الحصرية ، تمديد فترة التعاقد المذكورة أعلاه، لفترة أو لفترات إضافية ، لغاية سنة واحدة كل مرة ، والتي لا تزيد سوياً عن 5 سنوات.</w:t>
      </w:r>
      <w:r w:rsidR="00360F0B">
        <w:rPr>
          <w:rFonts w:hint="cs"/>
          <w:rtl/>
          <w:lang w:bidi="ar-SA"/>
        </w:rPr>
        <w:t xml:space="preserve"> باقي التعليمات المتعلقة بفترة وكيفية التعاقد، حسب</w:t>
      </w:r>
      <w:r w:rsidR="002975D6">
        <w:rPr>
          <w:rFonts w:hint="cs"/>
          <w:rtl/>
          <w:lang w:bidi="ar-SA"/>
        </w:rPr>
        <w:t xml:space="preserve"> </w:t>
      </w:r>
      <w:r w:rsidR="00360F0B">
        <w:rPr>
          <w:rFonts w:hint="cs"/>
          <w:rtl/>
          <w:lang w:bidi="ar-SA"/>
        </w:rPr>
        <w:t>المفصل في مواصفات المناقصة .</w:t>
      </w:r>
      <w:r w:rsidR="002975D6">
        <w:rPr>
          <w:rFonts w:hint="cs"/>
          <w:rtl/>
          <w:lang w:bidi="ar-SA"/>
        </w:rPr>
        <w:t xml:space="preserve"> </w:t>
      </w:r>
    </w:p>
    <w:p w:rsidR="002975D6" w:rsidRDefault="002975D6" w:rsidP="00360F0B">
      <w:pPr>
        <w:spacing w:after="0" w:line="360" w:lineRule="auto"/>
        <w:ind w:left="508"/>
        <w:jc w:val="both"/>
        <w:rPr>
          <w:rtl/>
          <w:lang w:bidi="ar-SA"/>
        </w:rPr>
      </w:pPr>
    </w:p>
    <w:p w:rsidR="0039032C" w:rsidRPr="002975D6" w:rsidRDefault="002975D6" w:rsidP="002975D6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SA"/>
        </w:rPr>
        <w:t xml:space="preserve">شؤون إدارية </w:t>
      </w:r>
    </w:p>
    <w:p w:rsidR="007E0953" w:rsidRPr="007E0953" w:rsidRDefault="002975D6" w:rsidP="00B438FB">
      <w:pPr>
        <w:pStyle w:val="a7"/>
        <w:numPr>
          <w:ilvl w:val="2"/>
          <w:numId w:val="2"/>
        </w:num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يمكن الاطلاع على مستندات المناقصة في موقع انترنت الوزارة </w:t>
      </w:r>
      <w:r w:rsidR="00ED4551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BD43B3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بالعنوان </w:t>
      </w:r>
      <w:r w:rsidR="00B438FB">
        <w:rPr>
          <w:rFonts w:ascii="David" w:eastAsia="Times New Roman" w:hAnsi="David" w:hint="cs"/>
          <w:sz w:val="24"/>
          <w:szCs w:val="24"/>
          <w:rtl/>
          <w:lang w:eastAsia="he-IL" w:bidi="ar-SA"/>
        </w:rPr>
        <w:t>:</w:t>
      </w:r>
      <w:r w:rsidR="0039032C" w:rsidRPr="002975D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39032C" w:rsidRPr="002975D6">
        <w:rPr>
          <w:rFonts w:ascii="David" w:eastAsia="Times New Roman" w:hAnsi="David" w:cs="David"/>
          <w:sz w:val="24"/>
          <w:szCs w:val="24"/>
          <w:lang w:eastAsia="he-IL"/>
        </w:rPr>
        <w:t>www.moia.gov.il</w:t>
      </w:r>
      <w:r w:rsidR="0039032C" w:rsidRPr="002975D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BD43B3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في الصفحة الرئيسية " مناقصات" . من يرغب بالاشتراك بالمناقصة عليه تنزيل مستندات المناقصة من موقع انترنت الوزارة.</w:t>
      </w:r>
      <w:r w:rsidR="007E0953">
        <w:rPr>
          <w:rFonts w:hint="cs"/>
          <w:rtl/>
          <w:lang w:bidi="ar-SA"/>
        </w:rPr>
        <w:t xml:space="preserve"> </w:t>
      </w:r>
    </w:p>
    <w:p w:rsidR="00B438FB" w:rsidRPr="00B438FB" w:rsidRDefault="007E0953" w:rsidP="00B438FB">
      <w:pPr>
        <w:pStyle w:val="a7"/>
        <w:numPr>
          <w:ilvl w:val="2"/>
          <w:numId w:val="2"/>
        </w:numPr>
        <w:tabs>
          <w:tab w:val="clear" w:pos="1429"/>
        </w:tabs>
        <w:spacing w:after="0" w:line="360" w:lineRule="auto"/>
        <w:ind w:left="933" w:hanging="425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يجب إرسال استمارة تسجيل للاشتراك بالمناقصة بالنص المرفق كملحق ط عبر البريد الالكتروني للمحامي</w:t>
      </w:r>
      <w:r w:rsidR="00F5599D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ة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عدي مويل ، بالعنوان  </w:t>
      </w:r>
      <w:r w:rsidR="0039032C" w:rsidRPr="003C10B5">
        <w:rPr>
          <w:rFonts w:ascii="Times New Roman" w:eastAsia="Times New Roman" w:hAnsi="Times New Roman" w:cs="David" w:hint="cs"/>
          <w:noProof/>
          <w:sz w:val="24"/>
          <w:szCs w:val="24"/>
          <w:rtl/>
          <w:lang w:eastAsia="he-IL"/>
        </w:rPr>
        <w:t xml:space="preserve">: </w:t>
      </w:r>
      <w:hyperlink r:id="rId11" w:history="1">
        <w:r w:rsidR="0039032C" w:rsidRPr="003C10B5">
          <w:rPr>
            <w:rFonts w:ascii="Times New Roman" w:eastAsia="Times New Roman" w:hAnsi="Times New Roman" w:cs="David"/>
            <w:noProof/>
            <w:sz w:val="24"/>
            <w:szCs w:val="24"/>
            <w:u w:val="single"/>
            <w:lang w:eastAsia="he-IL"/>
          </w:rPr>
          <w:t>adim@moia.gov.il</w:t>
        </w:r>
      </w:hyperlink>
      <w:r w:rsidR="005A2981">
        <w:rPr>
          <w:rFonts w:ascii="Times New Roman" w:eastAsia="Times New Roman" w:hAnsi="Times New Roman" w:cs="David" w:hint="cs"/>
          <w:noProof/>
          <w:sz w:val="24"/>
          <w:szCs w:val="24"/>
          <w:rtl/>
          <w:lang w:eastAsia="he-IL"/>
        </w:rPr>
        <w:t xml:space="preserve">, </w:t>
      </w:r>
      <w:r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 xml:space="preserve">لغاية يوم </w:t>
      </w:r>
      <w:r w:rsidR="005A2981">
        <w:rPr>
          <w:rFonts w:ascii="Times New Roman" w:eastAsia="Times New Roman" w:hAnsi="Times New Roman" w:cs="David" w:hint="cs"/>
          <w:noProof/>
          <w:sz w:val="24"/>
          <w:szCs w:val="24"/>
          <w:rtl/>
          <w:lang w:eastAsia="he-IL"/>
        </w:rPr>
        <w:t xml:space="preserve"> 29.10.15</w:t>
      </w:r>
      <w:r w:rsidR="00F5599D">
        <w:rPr>
          <w:rFonts w:ascii="Times New Roman" w:eastAsia="Times New Roman" w:hAnsi="Times New Roman" w:hint="cs"/>
          <w:noProof/>
          <w:sz w:val="24"/>
          <w:szCs w:val="24"/>
          <w:rtl/>
          <w:lang w:eastAsia="he-IL" w:bidi="ar-SA"/>
        </w:rPr>
        <w:t xml:space="preserve"> </w:t>
      </w:r>
      <w:r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 xml:space="preserve">مقدم عرض الذي لم يرسل استمارة تسجيل ، يمنع من الإدعاء أي إدعاء </w:t>
      </w:r>
      <w:r w:rsidR="0039032C" w:rsidRPr="003C10B5">
        <w:rPr>
          <w:rFonts w:ascii="David" w:eastAsia="Times New Roman" w:hAnsi="David" w:cs="David" w:hint="cs"/>
          <w:sz w:val="24"/>
          <w:szCs w:val="24"/>
          <w:rtl/>
          <w:lang w:eastAsia="he-IL"/>
        </w:rPr>
        <w:t>.</w:t>
      </w:r>
      <w:r w:rsidR="0039032C" w:rsidRPr="003C10B5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بموجبه لم يتلقى إعلانات من الوزارة بما يتعلق بالمناقصة ، بما في ذلك رد على الأسئلة الاستفسارية ، إلا إذا بالفعل قدم أسئلة استفسارية </w:t>
      </w:r>
      <w:r w:rsidR="00B438FB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للوزارة . 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</w:t>
      </w:r>
      <w:r w:rsidR="00B438FB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</w:t>
      </w:r>
    </w:p>
    <w:p w:rsidR="00C641DF" w:rsidRPr="00C641DF" w:rsidRDefault="00B438FB" w:rsidP="00F5599D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مندوبة الوزارة ، إليها يجب توجيه الأسئلة والاستفسارات المتعلقة بهذه المناقصة هي المحامية عدي مويل . يجب تقديم الأسئلة الاستفسارية عبر البريد الالكتروني فقط،  ، على العنوان الموجود في البند ب لأعلاه، من خلال تسجيل السؤال ، تفاصيل مقدم السؤال </w:t>
      </w:r>
      <w:r w:rsidR="0039032C" w:rsidRPr="003C10B5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, 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وعنوان بريده الالكتروني للرد عليه.</w:t>
      </w:r>
      <w:r w:rsidR="00655D91">
        <w:rPr>
          <w:rFonts w:hint="cs"/>
          <w:rtl/>
          <w:lang w:bidi="ar-SA"/>
        </w:rPr>
        <w:t xml:space="preserve"> لم يرد على التوجه بأية طريقة أخرى.</w:t>
      </w:r>
      <w:r w:rsidR="00860E12">
        <w:rPr>
          <w:rFonts w:hint="cs"/>
          <w:rtl/>
          <w:lang w:bidi="ar-SA"/>
        </w:rPr>
        <w:t xml:space="preserve"> يجب تقديم الأسئلة الاستفسارية حتى موعد أقصاه يوم </w:t>
      </w:r>
      <w:r w:rsidR="005A2981">
        <w:rPr>
          <w:rFonts w:ascii="David" w:eastAsia="Times New Roman" w:hAnsi="David" w:cs="David" w:hint="cs"/>
          <w:sz w:val="24"/>
          <w:szCs w:val="24"/>
          <w:rtl/>
          <w:lang w:eastAsia="he-IL"/>
        </w:rPr>
        <w:t>29.10.15</w:t>
      </w:r>
      <w:r w:rsidR="0039032C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. </w:t>
      </w:r>
      <w:r w:rsidR="00860E12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ترسل الأجوبة على الأسئلة الاستفسارية التي تصل حتى هذا الموعد لكل من قدم أسئلة بشكل مركز، </w:t>
      </w:r>
      <w:r w:rsidR="001326F3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من خلال إخفاء اسم مقدم السؤال ، لغاية يوم </w:t>
      </w:r>
      <w:r w:rsidR="00860E12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</w:t>
      </w:r>
      <w:r w:rsidR="005A2981">
        <w:rPr>
          <w:rFonts w:ascii="David" w:eastAsia="Times New Roman" w:hAnsi="David" w:cs="David" w:hint="cs"/>
          <w:sz w:val="24"/>
          <w:szCs w:val="24"/>
          <w:rtl/>
          <w:lang w:eastAsia="he-IL"/>
        </w:rPr>
        <w:t>3.11.15</w:t>
      </w:r>
      <w:r w:rsidR="0039032C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, </w:t>
      </w:r>
      <w:r w:rsidR="001326F3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عبر البريد الالكتروني وتنشر في موقع الوزارة .</w:t>
      </w:r>
      <w:r w:rsidR="00C641DF">
        <w:rPr>
          <w:rFonts w:hint="cs"/>
          <w:rtl/>
          <w:lang w:bidi="ar-SA"/>
        </w:rPr>
        <w:t xml:space="preserve"> </w:t>
      </w:r>
    </w:p>
    <w:p w:rsidR="00D35D64" w:rsidRPr="00D35D64" w:rsidRDefault="00C641DF" w:rsidP="00F5599D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lastRenderedPageBreak/>
        <w:t xml:space="preserve">يجب تسليم العروض بمغلف مغلق ، بأربع نسخ، لصندوق المناقصات للوزارة ، الموجود في المكتب الرئيسي للوزارة ، شارع كابلن 2 ، هكرياه، القدس بجانب غرفة رقم </w:t>
      </w:r>
      <w:r w:rsidR="0039032C" w:rsidRPr="003C10B5">
        <w:rPr>
          <w:rFonts w:ascii="David" w:eastAsia="Times New Roman" w:hAnsi="David" w:cs="David" w:hint="cs"/>
          <w:sz w:val="24"/>
          <w:szCs w:val="24"/>
          <w:rtl/>
          <w:lang w:eastAsia="he-IL"/>
        </w:rPr>
        <w:t>304 (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في طابق المدخل </w:t>
      </w:r>
      <w:r w:rsidR="0039032C" w:rsidRPr="003C10B5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). 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داخل المغلف يجب الفصل بين عر</w:t>
      </w:r>
      <w:r w:rsidR="00F5599D">
        <w:rPr>
          <w:rFonts w:ascii="David" w:eastAsia="Times New Roman" w:hAnsi="David" w:hint="cs"/>
          <w:sz w:val="24"/>
          <w:szCs w:val="24"/>
          <w:rtl/>
          <w:lang w:eastAsia="he-IL" w:bidi="ar-SA"/>
        </w:rPr>
        <w:t>ض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السعر  وباقي أجزاء العرض،بحيث يكون عر</w:t>
      </w:r>
      <w:r w:rsidR="00F5599D">
        <w:rPr>
          <w:rFonts w:ascii="David" w:eastAsia="Times New Roman" w:hAnsi="David" w:hint="cs"/>
          <w:sz w:val="24"/>
          <w:szCs w:val="24"/>
          <w:rtl/>
          <w:lang w:eastAsia="he-IL" w:bidi="ar-SA"/>
        </w:rPr>
        <w:t>ض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السعر في مغلف منفرد يسجل عليه " عرض سعر " . يجب التسجيل على المغلف</w:t>
      </w:r>
      <w:r w:rsidR="0039032C" w:rsidRPr="003C10B5">
        <w:rPr>
          <w:rFonts w:ascii="David" w:eastAsia="Times New Roman" w:hAnsi="David" w:cs="David" w:hint="cs"/>
          <w:sz w:val="24"/>
          <w:szCs w:val="24"/>
          <w:rtl/>
          <w:lang w:eastAsia="he-IL"/>
        </w:rPr>
        <w:t>: "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وزارة الهجرة والاستيعاب </w:t>
      </w:r>
      <w:r>
        <w:rPr>
          <w:rFonts w:ascii="David" w:eastAsia="Times New Roman" w:hAnsi="David"/>
          <w:sz w:val="24"/>
          <w:szCs w:val="24"/>
          <w:rtl/>
          <w:lang w:eastAsia="he-IL" w:bidi="ar-SA"/>
        </w:rPr>
        <w:t>–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مناقصة رقم </w:t>
      </w:r>
      <w:r w:rsidR="008923AA">
        <w:rPr>
          <w:rFonts w:ascii="David" w:eastAsia="Times New Roman" w:hAnsi="David" w:cs="David" w:hint="cs"/>
          <w:sz w:val="24"/>
          <w:szCs w:val="24"/>
          <w:rtl/>
          <w:lang w:eastAsia="he-IL"/>
        </w:rPr>
        <w:t>2</w:t>
      </w:r>
      <w:r w:rsidR="0039032C" w:rsidRPr="003C10B5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/2015" 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فقط، بدون اسم مقدم عرض أو أية تفاصيل أخرى تدل على هويته</w:t>
      </w:r>
      <w:r w:rsidR="009E35BC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. كل صفحة في النسخة الأصلية من العرض توقع بالتوقيع وختم مقدم العرض ( في حالة كون مقدم العرض اتحاد </w:t>
      </w:r>
      <w:r w:rsidR="009E35BC">
        <w:rPr>
          <w:rFonts w:ascii="David" w:eastAsia="Times New Roman" w:hAnsi="David" w:cs="Arial"/>
          <w:sz w:val="24"/>
          <w:szCs w:val="24"/>
          <w:rtl/>
          <w:lang w:eastAsia="he-IL" w:bidi="ar-SA"/>
        </w:rPr>
        <w:t>–</w:t>
      </w:r>
      <w:r w:rsidR="009E35BC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</w:t>
      </w:r>
      <w:r w:rsidR="00D35D64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م</w:t>
      </w:r>
      <w:r w:rsidR="009E35BC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خولي التوقيع).</w:t>
      </w:r>
      <w:r w:rsidR="00D35D64">
        <w:rPr>
          <w:rFonts w:hint="cs"/>
          <w:rtl/>
          <w:lang w:bidi="ar-SA"/>
        </w:rPr>
        <w:t xml:space="preserve"> </w:t>
      </w:r>
    </w:p>
    <w:p w:rsidR="0039032C" w:rsidRDefault="00F5599D" w:rsidP="00F5599D">
      <w:pPr>
        <w:pStyle w:val="a7"/>
        <w:spacing w:after="0" w:line="360" w:lineRule="auto"/>
        <w:ind w:left="933"/>
        <w:jc w:val="both"/>
        <w:rPr>
          <w:rFonts w:ascii="David" w:eastAsia="Times New Roman" w:hAnsi="David"/>
          <w:sz w:val="24"/>
          <w:szCs w:val="24"/>
          <w:rtl/>
          <w:lang w:eastAsia="he-IL" w:bidi="ar-SA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هـ. </w:t>
      </w:r>
      <w:r w:rsidR="00D35D64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نلفت انتباه مقدمي العروض ، أن الدخول للوزارة مشروط بتنسيق مسبق وبفحوصات أمنية . رقم الهاتف لتنسيق الدخول  </w:t>
      </w:r>
      <w:r w:rsidR="0039032C" w:rsidRPr="003C10B5">
        <w:rPr>
          <w:rFonts w:ascii="David" w:eastAsia="Times New Roman" w:hAnsi="David" w:cs="David"/>
          <w:sz w:val="24"/>
          <w:szCs w:val="24"/>
          <w:rtl/>
          <w:lang w:eastAsia="he-IL"/>
        </w:rPr>
        <w:t>:</w:t>
      </w:r>
      <w:r w:rsidR="008923AA">
        <w:rPr>
          <w:rFonts w:ascii="David" w:eastAsia="Times New Roman" w:hAnsi="David" w:cs="David" w:hint="cs"/>
          <w:sz w:val="24"/>
          <w:szCs w:val="24"/>
          <w:rtl/>
          <w:lang w:eastAsia="he-IL"/>
        </w:rPr>
        <w:t>02-6214509</w:t>
      </w:r>
      <w:r w:rsidR="0039032C" w:rsidRPr="003C10B5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. </w:t>
      </w:r>
    </w:p>
    <w:p w:rsidR="00126062" w:rsidRPr="00126062" w:rsidRDefault="00F5599D" w:rsidP="00F5599D">
      <w:pPr>
        <w:pStyle w:val="a7"/>
        <w:spacing w:after="0" w:line="360" w:lineRule="auto"/>
        <w:ind w:left="933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و.  </w:t>
      </w:r>
      <w:r w:rsidR="00D35D64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لا يجوز إرسال العروض </w:t>
      </w:r>
      <w:r w:rsidR="00126062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بالبريد</w:t>
      </w:r>
      <w:r w:rsidR="00D35D64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أو بأية طريقة أخرى .</w:t>
      </w:r>
    </w:p>
    <w:p w:rsidR="0039032C" w:rsidRPr="003C10B5" w:rsidRDefault="0039032C" w:rsidP="0039032C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9032C" w:rsidRDefault="0039032C" w:rsidP="0039032C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9032C" w:rsidRPr="003C10B5" w:rsidRDefault="0039032C" w:rsidP="0039032C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</w:rPr>
      </w:pPr>
    </w:p>
    <w:p w:rsidR="0039032C" w:rsidRPr="003C10B5" w:rsidRDefault="00126062" w:rsidP="00126062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lang w:val="ru-RU" w:eastAsia="he-IL"/>
        </w:rPr>
      </w:pP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الموعد الأخير لتسليم العروض هو يوم الأحد الموافق </w:t>
      </w:r>
      <w:r w:rsidR="005A298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ru-RU" w:eastAsia="he-IL"/>
        </w:rPr>
        <w:t>- 15.</w:t>
      </w:r>
      <w:r w:rsidR="008C0985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ru-RU" w:eastAsia="he-IL"/>
        </w:rPr>
        <w:t>11</w:t>
      </w:r>
      <w:r w:rsidR="005A298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ru-RU" w:eastAsia="he-IL"/>
        </w:rPr>
        <w:t>.15</w:t>
      </w: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، الساعة </w:t>
      </w:r>
      <w:r w:rsidR="0039032C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ru-RU" w:eastAsia="he-IL"/>
        </w:rPr>
        <w:t>12:00</w:t>
      </w:r>
    </w:p>
    <w:p w:rsidR="00126062" w:rsidRDefault="00126062" w:rsidP="0039032C">
      <w:pPr>
        <w:spacing w:after="0" w:line="360" w:lineRule="auto"/>
        <w:jc w:val="center"/>
        <w:rPr>
          <w:rFonts w:ascii="Times New Roman" w:eastAsia="Times New Roman" w:hAnsi="Times New Roman" w:cs="Arial"/>
          <w:b/>
          <w:bCs/>
          <w:sz w:val="24"/>
          <w:szCs w:val="24"/>
          <w:rtl/>
          <w:lang w:val="ru-RU" w:eastAsia="he-IL" w:bidi="ar-SA"/>
        </w:rPr>
      </w:pP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العرض الذي يقدم بعد هذا الموعد ، لن يقبل ولن يبحث فيه </w:t>
      </w:r>
    </w:p>
    <w:p w:rsidR="0039032C" w:rsidRPr="003C10B5" w:rsidRDefault="0039032C" w:rsidP="0039032C">
      <w:pPr>
        <w:spacing w:after="0" w:line="360" w:lineRule="auto"/>
        <w:rPr>
          <w:rFonts w:ascii="Calibri" w:eastAsia="Calibri" w:hAnsi="Calibri" w:cs="David"/>
        </w:rPr>
      </w:pPr>
    </w:p>
    <w:p w:rsidR="0039032C" w:rsidRPr="003C10B5" w:rsidRDefault="0039032C" w:rsidP="0039032C">
      <w:pPr>
        <w:spacing w:after="0" w:line="360" w:lineRule="auto"/>
      </w:pPr>
    </w:p>
    <w:p w:rsidR="008C5B5D" w:rsidRPr="0039032C" w:rsidRDefault="008C5B5D"/>
    <w:sectPr w:rsidR="008C5B5D" w:rsidRPr="0039032C" w:rsidSect="00C522DD">
      <w:headerReference w:type="default" r:id="rId12"/>
      <w:pgSz w:w="11906" w:h="16838"/>
      <w:pgMar w:top="1021" w:right="1021" w:bottom="1021" w:left="102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509" w:rsidRDefault="00207509">
      <w:pPr>
        <w:spacing w:after="0" w:line="240" w:lineRule="auto"/>
      </w:pPr>
      <w:r>
        <w:separator/>
      </w:r>
    </w:p>
  </w:endnote>
  <w:endnote w:type="continuationSeparator" w:id="0">
    <w:p w:rsidR="00207509" w:rsidRDefault="00207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509" w:rsidRDefault="00207509">
      <w:pPr>
        <w:spacing w:after="0" w:line="240" w:lineRule="auto"/>
      </w:pPr>
      <w:r>
        <w:separator/>
      </w:r>
    </w:p>
  </w:footnote>
  <w:footnote w:type="continuationSeparator" w:id="0">
    <w:p w:rsidR="00207509" w:rsidRDefault="00207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6B1" w:rsidRDefault="00D82E80" w:rsidP="00D956B1">
    <w:pPr>
      <w:pStyle w:val="a3"/>
      <w:jc w:val="center"/>
      <w:rPr>
        <w:b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-114300</wp:posOffset>
          </wp:positionV>
          <wp:extent cx="619125" cy="752475"/>
          <wp:effectExtent l="0" t="0" r="9525" b="952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956B1" w:rsidRDefault="00207509" w:rsidP="00D956B1">
    <w:pPr>
      <w:pStyle w:val="a3"/>
      <w:jc w:val="center"/>
      <w:rPr>
        <w:b/>
        <w:bCs/>
        <w:sz w:val="40"/>
        <w:szCs w:val="40"/>
        <w:rtl/>
      </w:rPr>
    </w:pPr>
  </w:p>
  <w:p w:rsidR="00D956B1" w:rsidRDefault="00207509" w:rsidP="00D956B1">
    <w:pPr>
      <w:pStyle w:val="a3"/>
      <w:jc w:val="center"/>
      <w:rPr>
        <w:rFonts w:ascii="Arial" w:hAnsi="Arial" w:cs="Arial"/>
        <w:b/>
        <w:bCs/>
        <w:rtl/>
      </w:rPr>
    </w:pPr>
  </w:p>
  <w:p w:rsidR="001F3C27" w:rsidRDefault="001F3C27" w:rsidP="00D956B1">
    <w:pPr>
      <w:pStyle w:val="a5"/>
      <w:jc w:val="center"/>
      <w:rPr>
        <w:b/>
        <w:bCs/>
        <w:color w:val="333399"/>
        <w:sz w:val="32"/>
        <w:szCs w:val="32"/>
        <w:rtl/>
        <w:lang w:bidi="ar-SA"/>
      </w:rPr>
    </w:pPr>
    <w:r>
      <w:rPr>
        <w:rFonts w:hint="cs"/>
        <w:b/>
        <w:bCs/>
        <w:color w:val="333399"/>
        <w:sz w:val="32"/>
        <w:szCs w:val="32"/>
        <w:rtl/>
        <w:lang w:bidi="ar-SA"/>
      </w:rPr>
      <w:t xml:space="preserve">دولة إسرائيل </w:t>
    </w:r>
  </w:p>
  <w:p w:rsidR="001F3C27" w:rsidRDefault="001F3C27" w:rsidP="001F3C27">
    <w:pPr>
      <w:pStyle w:val="a5"/>
      <w:jc w:val="center"/>
      <w:rPr>
        <w:b/>
        <w:bCs/>
        <w:color w:val="333399"/>
        <w:sz w:val="32"/>
        <w:szCs w:val="32"/>
        <w:rtl/>
        <w:lang w:bidi="ar-SA"/>
      </w:rPr>
    </w:pPr>
    <w:r>
      <w:rPr>
        <w:rFonts w:hint="cs"/>
        <w:b/>
        <w:bCs/>
        <w:color w:val="333399"/>
        <w:sz w:val="32"/>
        <w:szCs w:val="32"/>
        <w:rtl/>
        <w:lang w:bidi="ar-SA"/>
      </w:rPr>
      <w:t xml:space="preserve">وزارة الهجرة والاستيعاب </w:t>
    </w:r>
  </w:p>
  <w:p w:rsidR="00D956B1" w:rsidRPr="000B731B" w:rsidRDefault="0020750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3E2D"/>
    <w:multiLevelType w:val="hybridMultilevel"/>
    <w:tmpl w:val="AE241198"/>
    <w:lvl w:ilvl="0" w:tplc="4DB46C4A">
      <w:start w:val="8"/>
      <w:numFmt w:val="arabicAlpha"/>
      <w:lvlText w:val="%1."/>
      <w:lvlJc w:val="left"/>
      <w:pPr>
        <w:ind w:left="1293" w:hanging="360"/>
      </w:pPr>
      <w:rPr>
        <w:rFonts w:ascii="David" w:eastAsia="Times New Roman" w:hAnsi="David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13" w:hanging="360"/>
      </w:pPr>
    </w:lvl>
    <w:lvl w:ilvl="2" w:tplc="0409001B">
      <w:start w:val="1"/>
      <w:numFmt w:val="lowerRoman"/>
      <w:lvlText w:val="%3."/>
      <w:lvlJc w:val="right"/>
      <w:pPr>
        <w:ind w:left="2733" w:hanging="180"/>
      </w:pPr>
    </w:lvl>
    <w:lvl w:ilvl="3" w:tplc="0409000F">
      <w:start w:val="1"/>
      <w:numFmt w:val="decimal"/>
      <w:lvlText w:val="%4."/>
      <w:lvlJc w:val="left"/>
      <w:pPr>
        <w:ind w:left="3453" w:hanging="360"/>
      </w:pPr>
    </w:lvl>
    <w:lvl w:ilvl="4" w:tplc="04090019" w:tentative="1">
      <w:start w:val="1"/>
      <w:numFmt w:val="lowerLetter"/>
      <w:lvlText w:val="%5."/>
      <w:lvlJc w:val="left"/>
      <w:pPr>
        <w:ind w:left="4173" w:hanging="360"/>
      </w:pPr>
    </w:lvl>
    <w:lvl w:ilvl="5" w:tplc="0409001B" w:tentative="1">
      <w:start w:val="1"/>
      <w:numFmt w:val="lowerRoman"/>
      <w:lvlText w:val="%6."/>
      <w:lvlJc w:val="right"/>
      <w:pPr>
        <w:ind w:left="4893" w:hanging="180"/>
      </w:pPr>
    </w:lvl>
    <w:lvl w:ilvl="6" w:tplc="0409000F" w:tentative="1">
      <w:start w:val="1"/>
      <w:numFmt w:val="decimal"/>
      <w:lvlText w:val="%7."/>
      <w:lvlJc w:val="left"/>
      <w:pPr>
        <w:ind w:left="5613" w:hanging="360"/>
      </w:pPr>
    </w:lvl>
    <w:lvl w:ilvl="7" w:tplc="04090019" w:tentative="1">
      <w:start w:val="1"/>
      <w:numFmt w:val="lowerLetter"/>
      <w:lvlText w:val="%8."/>
      <w:lvlJc w:val="left"/>
      <w:pPr>
        <w:ind w:left="6333" w:hanging="360"/>
      </w:pPr>
    </w:lvl>
    <w:lvl w:ilvl="8" w:tplc="0409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1">
    <w:nsid w:val="155D5520"/>
    <w:multiLevelType w:val="multilevel"/>
    <w:tmpl w:val="442497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lang w:bidi="he-IL"/>
      </w:rPr>
    </w:lvl>
    <w:lvl w:ilvl="1">
      <w:start w:val="1"/>
      <w:numFmt w:val="hebrew1"/>
      <w:lvlText w:val="%2."/>
      <w:lvlJc w:val="center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b w:val="0"/>
        <w:bCs w:val="0"/>
        <w:color w:val="auto"/>
        <w:lang w:val="en-US"/>
      </w:rPr>
    </w:lvl>
    <w:lvl w:ilvl="2">
      <w:start w:val="1"/>
      <w:numFmt w:val="arabicAlpha"/>
      <w:lvlText w:val="%3."/>
      <w:lvlJc w:val="left"/>
      <w:pPr>
        <w:tabs>
          <w:tab w:val="num" w:pos="1429"/>
        </w:tabs>
        <w:ind w:left="1213" w:hanging="504"/>
      </w:pPr>
      <w:rPr>
        <w:rFonts w:ascii="David" w:eastAsia="Times New Roman" w:hAnsi="David" w:cstheme="minorBidi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1BC33FAD"/>
    <w:multiLevelType w:val="hybridMultilevel"/>
    <w:tmpl w:val="FD50B374"/>
    <w:lvl w:ilvl="0" w:tplc="0D280576">
      <w:start w:val="5"/>
      <w:numFmt w:val="arabicAlpha"/>
      <w:lvlText w:val="%1."/>
      <w:lvlJc w:val="left"/>
      <w:pPr>
        <w:ind w:left="1293" w:hanging="360"/>
      </w:pPr>
      <w:rPr>
        <w:rFonts w:ascii="David" w:eastAsia="Times New Roman" w:hAnsi="David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13" w:hanging="360"/>
      </w:pPr>
    </w:lvl>
    <w:lvl w:ilvl="2" w:tplc="0409001B">
      <w:start w:val="1"/>
      <w:numFmt w:val="lowerRoman"/>
      <w:lvlText w:val="%3."/>
      <w:lvlJc w:val="right"/>
      <w:pPr>
        <w:ind w:left="2733" w:hanging="180"/>
      </w:pPr>
    </w:lvl>
    <w:lvl w:ilvl="3" w:tplc="0409000F" w:tentative="1">
      <w:start w:val="1"/>
      <w:numFmt w:val="decimal"/>
      <w:lvlText w:val="%4."/>
      <w:lvlJc w:val="left"/>
      <w:pPr>
        <w:ind w:left="3453" w:hanging="360"/>
      </w:pPr>
    </w:lvl>
    <w:lvl w:ilvl="4" w:tplc="04090019" w:tentative="1">
      <w:start w:val="1"/>
      <w:numFmt w:val="lowerLetter"/>
      <w:lvlText w:val="%5."/>
      <w:lvlJc w:val="left"/>
      <w:pPr>
        <w:ind w:left="4173" w:hanging="360"/>
      </w:pPr>
    </w:lvl>
    <w:lvl w:ilvl="5" w:tplc="0409001B" w:tentative="1">
      <w:start w:val="1"/>
      <w:numFmt w:val="lowerRoman"/>
      <w:lvlText w:val="%6."/>
      <w:lvlJc w:val="right"/>
      <w:pPr>
        <w:ind w:left="4893" w:hanging="180"/>
      </w:pPr>
    </w:lvl>
    <w:lvl w:ilvl="6" w:tplc="0409000F" w:tentative="1">
      <w:start w:val="1"/>
      <w:numFmt w:val="decimal"/>
      <w:lvlText w:val="%7."/>
      <w:lvlJc w:val="left"/>
      <w:pPr>
        <w:ind w:left="5613" w:hanging="360"/>
      </w:pPr>
    </w:lvl>
    <w:lvl w:ilvl="7" w:tplc="04090019" w:tentative="1">
      <w:start w:val="1"/>
      <w:numFmt w:val="lowerLetter"/>
      <w:lvlText w:val="%8."/>
      <w:lvlJc w:val="left"/>
      <w:pPr>
        <w:ind w:left="6333" w:hanging="360"/>
      </w:pPr>
    </w:lvl>
    <w:lvl w:ilvl="8" w:tplc="0409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3">
    <w:nsid w:val="41231FA7"/>
    <w:multiLevelType w:val="hybridMultilevel"/>
    <w:tmpl w:val="8978308E"/>
    <w:lvl w:ilvl="0" w:tplc="34C0F652">
      <w:start w:val="1"/>
      <w:numFmt w:val="decimal"/>
      <w:lvlText w:val="%1."/>
      <w:lvlJc w:val="left"/>
      <w:pPr>
        <w:ind w:left="642" w:hanging="585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>
    <w:nsid w:val="6EAE4834"/>
    <w:multiLevelType w:val="multilevel"/>
    <w:tmpl w:val="956E2F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352"/>
        </w:tabs>
        <w:ind w:left="1352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32C"/>
    <w:rsid w:val="00037CAC"/>
    <w:rsid w:val="000740FD"/>
    <w:rsid w:val="00083088"/>
    <w:rsid w:val="000B4B32"/>
    <w:rsid w:val="00126062"/>
    <w:rsid w:val="001326F3"/>
    <w:rsid w:val="001F3C27"/>
    <w:rsid w:val="00207509"/>
    <w:rsid w:val="0021362B"/>
    <w:rsid w:val="00252984"/>
    <w:rsid w:val="00287D1E"/>
    <w:rsid w:val="002975D6"/>
    <w:rsid w:val="00360F0B"/>
    <w:rsid w:val="0039032C"/>
    <w:rsid w:val="003B5CDF"/>
    <w:rsid w:val="00436C70"/>
    <w:rsid w:val="004B45B0"/>
    <w:rsid w:val="005A2981"/>
    <w:rsid w:val="00655D91"/>
    <w:rsid w:val="007E0953"/>
    <w:rsid w:val="007E5A6F"/>
    <w:rsid w:val="00860E12"/>
    <w:rsid w:val="008923AA"/>
    <w:rsid w:val="008A4DCE"/>
    <w:rsid w:val="008C0985"/>
    <w:rsid w:val="008C5B5D"/>
    <w:rsid w:val="008E23CB"/>
    <w:rsid w:val="00982569"/>
    <w:rsid w:val="009E35BC"/>
    <w:rsid w:val="00A53283"/>
    <w:rsid w:val="00A54C78"/>
    <w:rsid w:val="00B438FB"/>
    <w:rsid w:val="00BD43B3"/>
    <w:rsid w:val="00C641DF"/>
    <w:rsid w:val="00CE55D6"/>
    <w:rsid w:val="00D35D64"/>
    <w:rsid w:val="00D82E80"/>
    <w:rsid w:val="00ED4551"/>
    <w:rsid w:val="00F062FD"/>
    <w:rsid w:val="00F200E7"/>
    <w:rsid w:val="00F4153C"/>
    <w:rsid w:val="00F5599D"/>
    <w:rsid w:val="00F76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3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03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9032C"/>
  </w:style>
  <w:style w:type="paragraph" w:styleId="a5">
    <w:name w:val="footer"/>
    <w:basedOn w:val="a"/>
    <w:link w:val="a6"/>
    <w:uiPriority w:val="99"/>
    <w:unhideWhenUsed/>
    <w:rsid w:val="003903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9032C"/>
  </w:style>
  <w:style w:type="paragraph" w:styleId="a7">
    <w:name w:val="List Paragraph"/>
    <w:basedOn w:val="a"/>
    <w:uiPriority w:val="34"/>
    <w:qFormat/>
    <w:rsid w:val="003903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3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03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9032C"/>
  </w:style>
  <w:style w:type="paragraph" w:styleId="a5">
    <w:name w:val="footer"/>
    <w:basedOn w:val="a"/>
    <w:link w:val="a6"/>
    <w:uiPriority w:val="99"/>
    <w:unhideWhenUsed/>
    <w:rsid w:val="003903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9032C"/>
  </w:style>
  <w:style w:type="paragraph" w:styleId="a7">
    <w:name w:val="List Paragraph"/>
    <w:basedOn w:val="a"/>
    <w:uiPriority w:val="34"/>
    <w:qFormat/>
    <w:rsid w:val="00390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adim@moia.gov.il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/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a__x05d9__x05e7__x0020__x05d1__x05d9__x05ea__x0020__x05de__x05e9__x05e4__x05d8_ xmlns="4093ce13-9f19-4790-8af6-22590a21aecf" xsi:nil="true"/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 xsi:nil="true"/>
    <_x05e0__x05d5__x05e9__x05d0__x0020__x05d4__x05e8__x05d9__x05e9__x05d5__x05dd_ xmlns="4093ce13-9f19-4790-8af6-22590a21aecf" xsi:nil="true"/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2015-10-18T12:28:00+00:00</_x05ea__x05d0__x05e8__x05d9__x05da__x0020__x05de__x05e1__x05de__x05da_>
    <_x05de__x05e1__x0027__x0020__x05d0__x05e1__x05de__x05db__x05ea__x05d0_ xmlns="08D34828-0DEC-4E7B-A01F-C82654CE4470" xsi:nil="true"/>
    <_x05de__x05d7__x05d9__x05e7__x05d4_ xmlns="e41c9766-357c-4769-bba8-d459116aeaf1">false</_x05de__x05d7__x05d9__x05e7__x05d4_>
    <ContentTypeId xmlns="http://schemas.microsoft.com/sharepoint/v3">0x010100BE3CCFFA4AAE6E4EBFB1BAF96A5C26E7</ContentType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7" ma:contentTypeDescription="צור מסמך חדש." ma:contentTypeScope="" ma:versionID="f2e4b56c518b0cc68af334b78405222e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4093ce13-9f19-4790-8af6-22590a21aecf" xmlns:ns4="e41c9766-357c-4769-bba8-d459116aeaf1" targetNamespace="http://schemas.microsoft.com/office/2006/metadata/properties" ma:root="true" ma:fieldsID="b493bf0b921f600a12d38c365fee8ba8" ns1:_="" ns2:_="" ns3:_="" ns4:_="">
    <xsd:import namespace="http://schemas.microsoft.com/sharepoint/v3"/>
    <xsd:import namespace="08D34828-0DEC-4E7B-A01F-C82654CE4470"/>
    <xsd:import namespace="4093ce13-9f19-4790-8af6-22590a21aecf"/>
    <xsd:import namespace="e41c9766-357c-4769-bba8-d459116aeaf1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e7__x05d9__x05e9__x05d5__x05e8__x0020__x05dc__x05de__x05e1__x05de__x05da__x0020__x05de__x05e1__x05e4__x05e8_" minOccurs="0"/>
                <xsd:element ref="ns2:_x05dc__x05d9__x05d3__x05d9__x05e2__x05d4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4:_x05de__x05d7__x05d9__x05e7__x05d4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של ה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dexed="true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dexed="true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indexed="true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7__x05d9__x05e9__x05d5__x05e8__x0020__x05dc__x05de__x05e1__x05de__x05da__x0020__x05de__x05e1__x05e4__x05e8_" ma:index="20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dc__x05d9__x05d3__x05d9__x05e2__x05d4_" ma:index="21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3ce13-9f19-4790-8af6-22590a21aecf" elementFormDefault="qualified">
    <xsd:import namespace="http://schemas.microsoft.com/office/2006/documentManagement/types"/>
    <xsd:import namespace="http://schemas.microsoft.com/office/infopath/2007/PartnerControl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c9766-357c-4769-bba8-d459116aeaf1" elementFormDefault="qualified">
    <xsd:import namespace="http://schemas.microsoft.com/office/2006/documentManagement/types"/>
    <xsd:import namespace="http://schemas.microsoft.com/office/infopath/2007/PartnerControls"/>
    <xsd:element name="_x05de__x05d7__x05d9__x05e7__x05d4_" ma:index="86" nillable="true" ma:displayName="מחיקה" ma:default="0" ma:internalName="_x05de__x05d7__x05d9__x05e7__x05d4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3DB497-A084-4818-8DC1-5B8D79ABC61B}">
  <ds:schemaRefs>
    <ds:schemaRef ds:uri="http://schemas.microsoft.com/office/2006/metadata/properties"/>
    <ds:schemaRef ds:uri="http://schemas.microsoft.com/office/infopath/2007/PartnerControls"/>
    <ds:schemaRef ds:uri="08D34828-0DEC-4E7B-A01F-C82654CE4470"/>
    <ds:schemaRef ds:uri="http://schemas.microsoft.com/sharepoint/v3"/>
    <ds:schemaRef ds:uri="4093ce13-9f19-4790-8af6-22590a21aecf"/>
    <ds:schemaRef ds:uri="e41c9766-357c-4769-bba8-d459116aeaf1"/>
  </ds:schemaRefs>
</ds:datastoreItem>
</file>

<file path=customXml/itemProps2.xml><?xml version="1.0" encoding="utf-8"?>
<ds:datastoreItem xmlns:ds="http://schemas.openxmlformats.org/officeDocument/2006/customXml" ds:itemID="{2008362B-6EB0-486D-82E2-4D66F3A2A9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940974-9C2C-4067-BEC9-E19882F9D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e41c9766-357c-4769-bba8-d459116ae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עדי מויאל</dc:creator>
  <cp:lastModifiedBy>שירן כהן</cp:lastModifiedBy>
  <cp:revision>2</cp:revision>
  <cp:lastPrinted>2015-10-21T10:01:00Z</cp:lastPrinted>
  <dcterms:created xsi:type="dcterms:W3CDTF">2015-10-22T10:29:00Z</dcterms:created>
  <dcterms:modified xsi:type="dcterms:W3CDTF">2015-10-22T10:29:00Z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</Properties>
</file>